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b w:val="1"/>
        </w:rPr>
      </w:pPr>
      <w:r w:rsidDel="00000000" w:rsidR="00000000" w:rsidRPr="00000000">
        <w:rPr>
          <w:b w:val="1"/>
          <w:rtl w:val="0"/>
        </w:rPr>
        <w:t xml:space="preserve">Nota de prensa</w:t>
      </w:r>
    </w:p>
    <w:p w:rsidR="00000000" w:rsidDel="00000000" w:rsidP="00000000" w:rsidRDefault="00000000" w:rsidRPr="00000000" w14:paraId="00000002">
      <w:pPr>
        <w:jc w:val="center"/>
        <w:rPr>
          <w:b w:val="1"/>
          <w:sz w:val="36"/>
          <w:szCs w:val="36"/>
        </w:rPr>
      </w:pPr>
      <w:r w:rsidDel="00000000" w:rsidR="00000000" w:rsidRPr="00000000">
        <w:rPr>
          <w:b w:val="1"/>
          <w:sz w:val="36"/>
          <w:szCs w:val="36"/>
          <w:rtl w:val="0"/>
        </w:rPr>
        <w:t xml:space="preserve">Bipi, ejemplo de startup que apuesta por el teletrabajo: fomenta la utilización de apps para recibir objetos, pedir comida y </w:t>
      </w:r>
      <w:sdt>
        <w:sdtPr>
          <w:tag w:val="goog_rdk_0"/>
        </w:sdtPr>
        <w:sdtContent>
          <w:commentRangeStart w:id="0"/>
        </w:sdtContent>
      </w:sdt>
      <w:sdt>
        <w:sdtPr>
          <w:tag w:val="goog_rdk_1"/>
        </w:sdtPr>
        <w:sdtContent>
          <w:commentRangeStart w:id="1"/>
        </w:sdtContent>
      </w:sdt>
      <w:sdt>
        <w:sdtPr>
          <w:tag w:val="goog_rdk_2"/>
        </w:sdtPr>
        <w:sdtContent>
          <w:commentRangeStart w:id="2"/>
        </w:sdtContent>
      </w:sdt>
      <w:sdt>
        <w:sdtPr>
          <w:tag w:val="goog_rdk_3"/>
        </w:sdtPr>
        <w:sdtContent>
          <w:commentRangeStart w:id="3"/>
        </w:sdtContent>
      </w:sdt>
      <w:sdt>
        <w:sdtPr>
          <w:tag w:val="goog_rdk_4"/>
        </w:sdtPr>
        <w:sdtContent>
          <w:commentRangeStart w:id="4"/>
        </w:sdtContent>
      </w:sdt>
      <w:r w:rsidDel="00000000" w:rsidR="00000000" w:rsidRPr="00000000">
        <w:rPr>
          <w:b w:val="1"/>
          <w:sz w:val="36"/>
          <w:szCs w:val="36"/>
          <w:rtl w:val="0"/>
        </w:rPr>
        <w:t xml:space="preserve">obliga a reservar sitio para acudir a la oficina</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Rule="auto"/>
        <w:ind w:left="720" w:hanging="720"/>
        <w:jc w:val="both"/>
        <w:rPr>
          <w:i w:val="1"/>
          <w:color w:val="000000"/>
          <w:sz w:val="24"/>
          <w:szCs w:val="24"/>
        </w:rPr>
      </w:pPr>
      <w:r w:rsidDel="00000000" w:rsidR="00000000" w:rsidRPr="00000000">
        <w:rPr>
          <w:rtl w:val="0"/>
        </w:rPr>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ind w:left="720" w:hanging="360"/>
        <w:rPr>
          <w:i w:val="1"/>
          <w:color w:val="000000"/>
          <w:sz w:val="24"/>
          <w:szCs w:val="24"/>
        </w:rPr>
      </w:pPr>
      <w:r w:rsidDel="00000000" w:rsidR="00000000" w:rsidRPr="00000000">
        <w:rPr>
          <w:i w:val="1"/>
          <w:color w:val="000000"/>
          <w:sz w:val="24"/>
          <w:szCs w:val="24"/>
          <w:rtl w:val="0"/>
        </w:rPr>
        <w:t xml:space="preserve">La compañía tecnológica española Bipi, dedicada a la suscripción de coches, va a implantar un modelo mixto de trabajo en el que los empleados podrán reservar sitio en la oficina a través de una app. </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ind w:left="720" w:hanging="360"/>
        <w:rPr>
          <w:i w:val="1"/>
          <w:color w:val="000000"/>
          <w:sz w:val="24"/>
          <w:szCs w:val="24"/>
        </w:rPr>
      </w:pPr>
      <w:sdt>
        <w:sdtPr>
          <w:tag w:val="goog_rdk_5"/>
        </w:sdtPr>
        <w:sdtContent>
          <w:commentRangeStart w:id="5"/>
        </w:sdtContent>
      </w:sdt>
      <w:sdt>
        <w:sdtPr>
          <w:tag w:val="goog_rdk_6"/>
        </w:sdtPr>
        <w:sdtContent>
          <w:commentRangeStart w:id="6"/>
        </w:sdtContent>
      </w:sdt>
      <w:r w:rsidDel="00000000" w:rsidR="00000000" w:rsidRPr="00000000">
        <w:rPr>
          <w:i w:val="1"/>
          <w:color w:val="000000"/>
          <w:sz w:val="24"/>
          <w:szCs w:val="24"/>
          <w:rtl w:val="0"/>
        </w:rPr>
        <w:t xml:space="preserve">La startup ha llegado a acuerdos con empresas de food delivery para que los empleados puedan pedir comida a domicilio a través de su sistema de retribución flexible, como apoyo al sector hostelero.</w:t>
      </w:r>
      <w:commentRangeEnd w:id="5"/>
      <w:r w:rsidDel="00000000" w:rsidR="00000000" w:rsidRPr="00000000">
        <w:commentReference w:id="5"/>
      </w:r>
      <w:commentRangeEnd w:id="6"/>
      <w:r w:rsidDel="00000000" w:rsidR="00000000" w:rsidRPr="00000000">
        <w:commentReference w:id="6"/>
      </w:r>
      <w:r w:rsidDel="00000000" w:rsidR="00000000" w:rsidRPr="00000000">
        <w:rPr>
          <w:i w:val="1"/>
          <w:color w:val="000000"/>
          <w:sz w:val="24"/>
          <w:szCs w:val="24"/>
          <w:rtl w:val="0"/>
        </w:rPr>
        <w:t xml:space="preserve"> </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ind w:left="720" w:hanging="360"/>
        <w:rPr>
          <w:i w:val="1"/>
          <w:color w:val="000000"/>
          <w:sz w:val="24"/>
          <w:szCs w:val="24"/>
        </w:rPr>
      </w:pPr>
      <w:r w:rsidDel="00000000" w:rsidR="00000000" w:rsidRPr="00000000">
        <w:rPr>
          <w:i w:val="1"/>
          <w:color w:val="000000"/>
          <w:sz w:val="24"/>
          <w:szCs w:val="24"/>
          <w:rtl w:val="0"/>
        </w:rPr>
        <w:t xml:space="preserve">Aquellos que prefieran seguir trabajando desde sus casas podrán recibir el material que necesiten a través de una empresa de servicio delivery. </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ind w:left="720" w:hanging="360"/>
        <w:rPr>
          <w:i w:val="1"/>
          <w:color w:val="000000"/>
          <w:sz w:val="24"/>
          <w:szCs w:val="24"/>
        </w:rPr>
      </w:pPr>
      <w:r w:rsidDel="00000000" w:rsidR="00000000" w:rsidRPr="00000000">
        <w:rPr>
          <w:i w:val="1"/>
          <w:color w:val="000000"/>
          <w:sz w:val="24"/>
          <w:szCs w:val="24"/>
          <w:rtl w:val="0"/>
        </w:rPr>
        <w:t xml:space="preserve">Antes del covid-19 la compañía buscaba nueva oficina ante el crecimiento del equipo, ahora apuesta por seguir fomentando el teletrabajo. </w:t>
      </w:r>
    </w:p>
    <w:p w:rsidR="00000000" w:rsidDel="00000000" w:rsidP="00000000" w:rsidRDefault="00000000" w:rsidRPr="00000000" w14:paraId="00000008">
      <w:pPr>
        <w:pBdr>
          <w:top w:space="0" w:sz="0" w:val="nil"/>
          <w:left w:space="0" w:sz="0" w:val="nil"/>
          <w:bottom w:space="0" w:sz="0" w:val="nil"/>
          <w:right w:space="0" w:sz="0" w:val="nil"/>
          <w:between w:space="0" w:sz="0" w:val="nil"/>
        </w:pBdr>
        <w:rPr>
          <w:i w:val="1"/>
          <w:color w:val="000000"/>
          <w:sz w:val="24"/>
          <w:szCs w:val="24"/>
        </w:rPr>
      </w:pPr>
      <w:r w:rsidDel="00000000" w:rsidR="00000000" w:rsidRPr="00000000">
        <w:rPr>
          <w:rtl w:val="0"/>
        </w:rPr>
      </w:r>
    </w:p>
    <w:p w:rsidR="00000000" w:rsidDel="00000000" w:rsidP="00000000" w:rsidRDefault="00000000" w:rsidRPr="00000000" w14:paraId="00000009">
      <w:pPr>
        <w:spacing w:line="276" w:lineRule="auto"/>
        <w:jc w:val="both"/>
        <w:rPr>
          <w:color w:val="000000"/>
          <w:sz w:val="24"/>
          <w:szCs w:val="24"/>
        </w:rPr>
      </w:pPr>
      <w:r w:rsidDel="00000000" w:rsidR="00000000" w:rsidRPr="00000000">
        <w:rPr>
          <w:b w:val="1"/>
          <w:color w:val="000000"/>
          <w:sz w:val="24"/>
          <w:szCs w:val="24"/>
          <w:rtl w:val="0"/>
        </w:rPr>
        <w:t xml:space="preserve">Madrid, </w:t>
      </w:r>
      <w:r w:rsidDel="00000000" w:rsidR="00000000" w:rsidRPr="00000000">
        <w:rPr>
          <w:b w:val="1"/>
          <w:sz w:val="24"/>
          <w:szCs w:val="24"/>
          <w:rtl w:val="0"/>
        </w:rPr>
        <w:t xml:space="preserve">xx de junio</w:t>
      </w:r>
      <w:r w:rsidDel="00000000" w:rsidR="00000000" w:rsidRPr="00000000">
        <w:rPr>
          <w:b w:val="1"/>
          <w:color w:val="000000"/>
          <w:sz w:val="24"/>
          <w:szCs w:val="24"/>
          <w:rtl w:val="0"/>
        </w:rPr>
        <w:t xml:space="preserve"> de 2020</w:t>
      </w:r>
      <w:r w:rsidDel="00000000" w:rsidR="00000000" w:rsidRPr="00000000">
        <w:rPr>
          <w:color w:val="000000"/>
          <w:sz w:val="24"/>
          <w:szCs w:val="24"/>
          <w:rtl w:val="0"/>
        </w:rPr>
        <w:t xml:space="preserve">.- </w:t>
      </w:r>
      <w:r w:rsidDel="00000000" w:rsidR="00000000" w:rsidRPr="00000000">
        <w:rPr>
          <w:b w:val="1"/>
          <w:color w:val="000000"/>
          <w:sz w:val="24"/>
          <w:szCs w:val="24"/>
          <w:rtl w:val="0"/>
        </w:rPr>
        <w:t xml:space="preserve">Bipi</w:t>
      </w:r>
      <w:r w:rsidDel="00000000" w:rsidR="00000000" w:rsidRPr="00000000">
        <w:rPr>
          <w:color w:val="000000"/>
          <w:sz w:val="24"/>
          <w:szCs w:val="24"/>
          <w:rtl w:val="0"/>
        </w:rPr>
        <w:t xml:space="preserve">, compañía tecnológica española dedicada a la suscripción de vehículos, continúa apostando por el teletrabajo. Antes del covid-19, la startup tenía previsto mudarse de oficina a una más grande, ante el crecimiento de la compañía. Sin embargo, debido el éxito del teletrabajo durante estos más de tres meses, la compañía ha decidido abandonar la búsqueda del local y fomentar el teletrabajo. </w:t>
      </w:r>
    </w:p>
    <w:p w:rsidR="00000000" w:rsidDel="00000000" w:rsidP="00000000" w:rsidRDefault="00000000" w:rsidRPr="00000000" w14:paraId="0000000A">
      <w:pPr>
        <w:spacing w:line="276" w:lineRule="auto"/>
        <w:jc w:val="both"/>
        <w:rPr>
          <w:color w:val="000000"/>
          <w:sz w:val="24"/>
          <w:szCs w:val="24"/>
        </w:rPr>
      </w:pPr>
      <w:r w:rsidDel="00000000" w:rsidR="00000000" w:rsidRPr="00000000">
        <w:rPr>
          <w:color w:val="000000"/>
          <w:sz w:val="24"/>
          <w:szCs w:val="24"/>
          <w:rtl w:val="0"/>
        </w:rPr>
        <w:t xml:space="preserve">La empresa ha instalado un protocolo de actuación para continuar con este sistema entre sus empleados con el fin de evitar futuros contagios y </w:t>
      </w:r>
      <w:r w:rsidDel="00000000" w:rsidR="00000000" w:rsidRPr="00000000">
        <w:rPr>
          <w:b w:val="1"/>
          <w:color w:val="000000"/>
          <w:sz w:val="24"/>
          <w:szCs w:val="24"/>
          <w:rtl w:val="0"/>
        </w:rPr>
        <w:t xml:space="preserve">facilitar la conciliación </w:t>
      </w:r>
      <w:sdt>
        <w:sdtPr>
          <w:tag w:val="goog_rdk_7"/>
        </w:sdtPr>
        <w:sdtContent>
          <w:commentRangeStart w:id="7"/>
        </w:sdtContent>
      </w:sdt>
      <w:r w:rsidDel="00000000" w:rsidR="00000000" w:rsidRPr="00000000">
        <w:rPr>
          <w:b w:val="1"/>
          <w:color w:val="000000"/>
          <w:sz w:val="24"/>
          <w:szCs w:val="24"/>
          <w:rtl w:val="0"/>
        </w:rPr>
        <w:t xml:space="preserve">laboral</w:t>
      </w:r>
      <w:commentRangeEnd w:id="7"/>
      <w:r w:rsidDel="00000000" w:rsidR="00000000" w:rsidRPr="00000000">
        <w:commentReference w:id="7"/>
      </w:r>
      <w:r w:rsidDel="00000000" w:rsidR="00000000" w:rsidRPr="00000000">
        <w:rPr>
          <w:b w:val="1"/>
          <w:color w:val="000000"/>
          <w:sz w:val="24"/>
          <w:szCs w:val="24"/>
          <w:rtl w:val="0"/>
        </w:rPr>
        <w:t xml:space="preserve">. </w:t>
      </w:r>
      <w:r w:rsidDel="00000000" w:rsidR="00000000" w:rsidRPr="00000000">
        <w:rPr>
          <w:color w:val="000000"/>
          <w:sz w:val="24"/>
          <w:szCs w:val="24"/>
          <w:rtl w:val="0"/>
        </w:rPr>
        <w:t xml:space="preserve"> Entre las medidas que se van a implantar, se ha habilitado una </w:t>
      </w:r>
      <w:sdt>
        <w:sdtPr>
          <w:tag w:val="goog_rdk_8"/>
        </w:sdtPr>
        <w:sdtContent>
          <w:commentRangeStart w:id="8"/>
        </w:sdtContent>
      </w:sdt>
      <w:r w:rsidDel="00000000" w:rsidR="00000000" w:rsidRPr="00000000">
        <w:rPr>
          <w:b w:val="1"/>
          <w:color w:val="000000"/>
          <w:sz w:val="24"/>
          <w:szCs w:val="24"/>
          <w:rtl w:val="0"/>
        </w:rPr>
        <w:t xml:space="preserve">app </w:t>
      </w:r>
      <w:sdt>
        <w:sdtPr>
          <w:tag w:val="goog_rdk_9"/>
        </w:sdtPr>
        <w:sdtContent>
          <w:commentRangeStart w:id="9"/>
        </w:sdtContent>
      </w:sdt>
      <w:r w:rsidDel="00000000" w:rsidR="00000000" w:rsidRPr="00000000">
        <w:rPr>
          <w:b w:val="1"/>
          <w:color w:val="000000"/>
          <w:sz w:val="24"/>
          <w:szCs w:val="24"/>
          <w:rtl w:val="0"/>
        </w:rPr>
        <w:t xml:space="preserve">móvil</w:t>
      </w:r>
      <w:commentRangeEnd w:id="9"/>
      <w:r w:rsidDel="00000000" w:rsidR="00000000" w:rsidRPr="00000000">
        <w:commentReference w:id="9"/>
      </w:r>
      <w:r w:rsidDel="00000000" w:rsidR="00000000" w:rsidRPr="00000000">
        <w:rPr>
          <w:b w:val="1"/>
          <w:color w:val="000000"/>
          <w:sz w:val="24"/>
          <w:szCs w:val="24"/>
          <w:rtl w:val="0"/>
        </w:rPr>
        <w:t xml:space="preserve"> para pedir los documentos u objetos necesarios</w:t>
      </w:r>
      <w:commentRangeEnd w:id="8"/>
      <w:r w:rsidDel="00000000" w:rsidR="00000000" w:rsidRPr="00000000">
        <w:commentReference w:id="8"/>
      </w:r>
      <w:r w:rsidDel="00000000" w:rsidR="00000000" w:rsidRPr="00000000">
        <w:rPr>
          <w:color w:val="000000"/>
          <w:sz w:val="24"/>
          <w:szCs w:val="24"/>
          <w:rtl w:val="0"/>
        </w:rPr>
        <w:t xml:space="preserve"> físicamente; los trabajadores podrán solicitar auriculares, teléfonos o pantallas extra para continuar trabajar sin ningún impedimento desde casa; también, se priorizarán las reuniones a través de plataformas de videoconferencias y se continuará con flexibilidad horaria. </w:t>
      </w:r>
    </w:p>
    <w:p w:rsidR="00000000" w:rsidDel="00000000" w:rsidP="00000000" w:rsidRDefault="00000000" w:rsidRPr="00000000" w14:paraId="0000000B">
      <w:pPr>
        <w:spacing w:line="276" w:lineRule="auto"/>
        <w:jc w:val="both"/>
        <w:rPr>
          <w:color w:val="000000"/>
          <w:sz w:val="24"/>
          <w:szCs w:val="24"/>
        </w:rPr>
      </w:pPr>
      <w:r w:rsidDel="00000000" w:rsidR="00000000" w:rsidRPr="00000000">
        <w:rPr>
          <w:color w:val="000000"/>
          <w:sz w:val="24"/>
          <w:szCs w:val="24"/>
          <w:rtl w:val="0"/>
        </w:rPr>
        <w:t xml:space="preserve">Además, Bipi ha llegado a distintos </w:t>
      </w:r>
      <w:sdt>
        <w:sdtPr>
          <w:tag w:val="goog_rdk_10"/>
        </w:sdtPr>
        <w:sdtContent>
          <w:commentRangeStart w:id="10"/>
        </w:sdtContent>
      </w:sdt>
      <w:r w:rsidDel="00000000" w:rsidR="00000000" w:rsidRPr="00000000">
        <w:rPr>
          <w:b w:val="1"/>
          <w:color w:val="000000"/>
          <w:sz w:val="24"/>
          <w:szCs w:val="24"/>
          <w:rtl w:val="0"/>
        </w:rPr>
        <w:t xml:space="preserve">acuerdos con empresas de food-delivery</w:t>
      </w:r>
      <w:commentRangeEnd w:id="10"/>
      <w:r w:rsidDel="00000000" w:rsidR="00000000" w:rsidRPr="00000000">
        <w:commentReference w:id="10"/>
      </w:r>
      <w:r w:rsidDel="00000000" w:rsidR="00000000" w:rsidRPr="00000000">
        <w:rPr>
          <w:color w:val="000000"/>
          <w:sz w:val="24"/>
          <w:szCs w:val="24"/>
          <w:rtl w:val="0"/>
        </w:rPr>
        <w:t xml:space="preserve"> para que los empleados puedan solicitar comidas y recibirlas tanto en sus casas como para aquellos que deseen asistir a la oficina, a través de la plataforma de retribución flexible de la compañía. </w:t>
      </w:r>
      <w:sdt>
        <w:sdtPr>
          <w:tag w:val="goog_rdk_11"/>
        </w:sdtPr>
        <w:sdtContent>
          <w:commentRangeStart w:id="11"/>
        </w:sdtContent>
      </w:sdt>
      <w:sdt>
        <w:sdtPr>
          <w:tag w:val="goog_rdk_12"/>
        </w:sdtPr>
        <w:sdtContent>
          <w:commentRangeStart w:id="12"/>
        </w:sdtContent>
      </w:sdt>
      <w:r w:rsidDel="00000000" w:rsidR="00000000" w:rsidRPr="00000000">
        <w:rPr>
          <w:color w:val="000000"/>
          <w:sz w:val="24"/>
          <w:szCs w:val="24"/>
          <w:rtl w:val="0"/>
        </w:rPr>
        <w:t xml:space="preserve">El objetivo de esta acción es colaborar con la reactivación del sector hostelero.</w:t>
      </w:r>
      <w:commentRangeEnd w:id="11"/>
      <w:r w:rsidDel="00000000" w:rsidR="00000000" w:rsidRPr="00000000">
        <w:commentReference w:id="11"/>
      </w:r>
      <w:commentRangeEnd w:id="12"/>
      <w:r w:rsidDel="00000000" w:rsidR="00000000" w:rsidRPr="00000000">
        <w:commentReference w:id="12"/>
      </w:r>
      <w:r w:rsidDel="00000000" w:rsidR="00000000" w:rsidRPr="00000000">
        <w:rPr>
          <w:color w:val="000000"/>
          <w:sz w:val="24"/>
          <w:szCs w:val="24"/>
          <w:rtl w:val="0"/>
        </w:rPr>
        <w:t xml:space="preserve"> </w:t>
      </w:r>
    </w:p>
    <w:p w:rsidR="00000000" w:rsidDel="00000000" w:rsidP="00000000" w:rsidRDefault="00000000" w:rsidRPr="00000000" w14:paraId="0000000C">
      <w:pPr>
        <w:spacing w:line="276" w:lineRule="auto"/>
        <w:jc w:val="both"/>
        <w:rPr>
          <w:b w:val="1"/>
          <w:color w:val="000000"/>
          <w:sz w:val="24"/>
          <w:szCs w:val="24"/>
        </w:rPr>
      </w:pPr>
      <w:r w:rsidDel="00000000" w:rsidR="00000000" w:rsidRPr="00000000">
        <w:rPr>
          <w:b w:val="1"/>
          <w:color w:val="000000"/>
          <w:sz w:val="24"/>
          <w:szCs w:val="24"/>
          <w:rtl w:val="0"/>
        </w:rPr>
        <w:t xml:space="preserve">Medidas para los que acuden a las oficinas</w:t>
      </w:r>
    </w:p>
    <w:p w:rsidR="00000000" w:rsidDel="00000000" w:rsidP="00000000" w:rsidRDefault="00000000" w:rsidRPr="00000000" w14:paraId="0000000D">
      <w:pPr>
        <w:spacing w:line="276" w:lineRule="auto"/>
        <w:jc w:val="both"/>
        <w:rPr>
          <w:color w:val="000000"/>
          <w:sz w:val="24"/>
          <w:szCs w:val="24"/>
        </w:rPr>
      </w:pPr>
      <w:r w:rsidDel="00000000" w:rsidR="00000000" w:rsidRPr="00000000">
        <w:rPr>
          <w:color w:val="000000"/>
          <w:sz w:val="24"/>
          <w:szCs w:val="24"/>
          <w:rtl w:val="0"/>
        </w:rPr>
        <w:t xml:space="preserve">Por otro lado, los empleados que deseen acudir a las oficinas </w:t>
      </w:r>
      <w:r w:rsidDel="00000000" w:rsidR="00000000" w:rsidRPr="00000000">
        <w:rPr>
          <w:b w:val="1"/>
          <w:color w:val="000000"/>
          <w:sz w:val="24"/>
          <w:szCs w:val="24"/>
          <w:rtl w:val="0"/>
        </w:rPr>
        <w:t xml:space="preserve">tendrán que reservar sitio a través de una </w:t>
      </w:r>
      <w:sdt>
        <w:sdtPr>
          <w:tag w:val="goog_rdk_13"/>
        </w:sdtPr>
        <w:sdtContent>
          <w:commentRangeStart w:id="13"/>
        </w:sdtContent>
      </w:sdt>
      <w:sdt>
        <w:sdtPr>
          <w:tag w:val="goog_rdk_14"/>
        </w:sdtPr>
        <w:sdtContent>
          <w:commentRangeStart w:id="14"/>
        </w:sdtContent>
      </w:sdt>
      <w:r w:rsidDel="00000000" w:rsidR="00000000" w:rsidRPr="00000000">
        <w:rPr>
          <w:b w:val="1"/>
          <w:color w:val="000000"/>
          <w:sz w:val="24"/>
          <w:szCs w:val="24"/>
          <w:rtl w:val="0"/>
        </w:rPr>
        <w:t xml:space="preserve">aplicación móvil</w:t>
      </w:r>
      <w:commentRangeEnd w:id="13"/>
      <w:r w:rsidDel="00000000" w:rsidR="00000000" w:rsidRPr="00000000">
        <w:commentReference w:id="13"/>
      </w:r>
      <w:commentRangeEnd w:id="14"/>
      <w:r w:rsidDel="00000000" w:rsidR="00000000" w:rsidRPr="00000000">
        <w:commentReference w:id="14"/>
      </w:r>
      <w:r w:rsidDel="00000000" w:rsidR="00000000" w:rsidRPr="00000000">
        <w:rPr>
          <w:color w:val="000000"/>
          <w:sz w:val="24"/>
          <w:szCs w:val="24"/>
          <w:rtl w:val="0"/>
        </w:rPr>
        <w:t xml:space="preserve">, para garantizar que se cumpla la distancia de seguridad entre personas exigidas por el Gobierno. Se hará lo mismo para reservar salas de reuniones, siempre que no sea posible realizarlas a través de videollamadas. </w:t>
      </w:r>
    </w:p>
    <w:p w:rsidR="00000000" w:rsidDel="00000000" w:rsidP="00000000" w:rsidRDefault="00000000" w:rsidRPr="00000000" w14:paraId="0000000E">
      <w:pPr>
        <w:spacing w:line="276" w:lineRule="auto"/>
        <w:jc w:val="both"/>
        <w:rPr>
          <w:color w:val="000000"/>
          <w:sz w:val="24"/>
          <w:szCs w:val="24"/>
        </w:rPr>
      </w:pPr>
      <w:r w:rsidDel="00000000" w:rsidR="00000000" w:rsidRPr="00000000">
        <w:rPr>
          <w:color w:val="000000"/>
          <w:sz w:val="24"/>
          <w:szCs w:val="24"/>
          <w:rtl w:val="0"/>
        </w:rPr>
        <w:t xml:space="preserve">En cuanto a las medidas de higiene</w:t>
      </w:r>
      <w:sdt>
        <w:sdtPr>
          <w:tag w:val="goog_rdk_15"/>
        </w:sdtPr>
        <w:sdtContent>
          <w:commentRangeStart w:id="15"/>
        </w:sdtContent>
      </w:sdt>
      <w:sdt>
        <w:sdtPr>
          <w:tag w:val="goog_rdk_16"/>
        </w:sdtPr>
        <w:sdtContent>
          <w:commentRangeStart w:id="16"/>
        </w:sdtContent>
      </w:sdt>
      <w:r w:rsidDel="00000000" w:rsidR="00000000" w:rsidRPr="00000000">
        <w:rPr>
          <w:color w:val="000000"/>
          <w:sz w:val="24"/>
          <w:szCs w:val="24"/>
          <w:rtl w:val="0"/>
        </w:rPr>
        <w:t xml:space="preserve">, en cada sitio se dejará un kit</w:t>
      </w:r>
      <w:r w:rsidDel="00000000" w:rsidR="00000000" w:rsidRPr="00000000">
        <w:rPr>
          <w:b w:val="1"/>
          <w:color w:val="000000"/>
          <w:sz w:val="24"/>
          <w:szCs w:val="24"/>
          <w:rtl w:val="0"/>
        </w:rPr>
        <w:t xml:space="preserve"> </w:t>
      </w:r>
      <w:r w:rsidDel="00000000" w:rsidR="00000000" w:rsidRPr="00000000">
        <w:rPr>
          <w:color w:val="000000"/>
          <w:sz w:val="24"/>
          <w:szCs w:val="24"/>
          <w:rtl w:val="0"/>
        </w:rPr>
        <w:t xml:space="preserve">con mascarilla, hidrogel para manos y alcohol para desinfectar teclado y ratón del ordenador</w:t>
      </w:r>
      <w:commentRangeEnd w:id="15"/>
      <w:r w:rsidDel="00000000" w:rsidR="00000000" w:rsidRPr="00000000">
        <w:commentReference w:id="15"/>
      </w:r>
      <w:commentRangeEnd w:id="16"/>
      <w:r w:rsidDel="00000000" w:rsidR="00000000" w:rsidRPr="00000000">
        <w:commentReference w:id="16"/>
      </w:r>
      <w:r w:rsidDel="00000000" w:rsidR="00000000" w:rsidRPr="00000000">
        <w:rPr>
          <w:color w:val="000000"/>
          <w:sz w:val="24"/>
          <w:szCs w:val="24"/>
          <w:rtl w:val="0"/>
        </w:rPr>
        <w:t xml:space="preserve">. Además, se instalarán hidrogeles automáticos por toda la oficina, se realizará una limpieza diaria y cada semana una empresa especializada en limpieza acudirá a </w:t>
      </w:r>
      <w:r w:rsidDel="00000000" w:rsidR="00000000" w:rsidRPr="00000000">
        <w:rPr>
          <w:b w:val="1"/>
          <w:color w:val="000000"/>
          <w:sz w:val="24"/>
          <w:szCs w:val="24"/>
          <w:rtl w:val="0"/>
        </w:rPr>
        <w:t xml:space="preserve">desinfectar más en profundidad</w:t>
      </w:r>
      <w:r w:rsidDel="00000000" w:rsidR="00000000" w:rsidRPr="00000000">
        <w:rPr>
          <w:color w:val="000000"/>
          <w:sz w:val="24"/>
          <w:szCs w:val="24"/>
          <w:rtl w:val="0"/>
        </w:rPr>
        <w:t xml:space="preserve"> sillas, mesas, suelos y filtros de </w:t>
      </w:r>
      <w:sdt>
        <w:sdtPr>
          <w:tag w:val="goog_rdk_17"/>
        </w:sdtPr>
        <w:sdtContent>
          <w:commentRangeStart w:id="17"/>
        </w:sdtContent>
      </w:sdt>
      <w:sdt>
        <w:sdtPr>
          <w:tag w:val="goog_rdk_18"/>
        </w:sdtPr>
        <w:sdtContent>
          <w:commentRangeStart w:id="18"/>
        </w:sdtContent>
      </w:sdt>
      <w:r w:rsidDel="00000000" w:rsidR="00000000" w:rsidRPr="00000000">
        <w:rPr>
          <w:color w:val="000000"/>
          <w:sz w:val="24"/>
          <w:szCs w:val="24"/>
          <w:rtl w:val="0"/>
        </w:rPr>
        <w:t xml:space="preserve">ventilación</w:t>
      </w:r>
      <w:commentRangeEnd w:id="17"/>
      <w:r w:rsidDel="00000000" w:rsidR="00000000" w:rsidRPr="00000000">
        <w:commentReference w:id="17"/>
      </w:r>
      <w:commentRangeEnd w:id="18"/>
      <w:r w:rsidDel="00000000" w:rsidR="00000000" w:rsidRPr="00000000">
        <w:commentReference w:id="18"/>
      </w:r>
      <w:r w:rsidDel="00000000" w:rsidR="00000000" w:rsidRPr="00000000">
        <w:rPr>
          <w:color w:val="000000"/>
          <w:sz w:val="24"/>
          <w:szCs w:val="24"/>
          <w:rtl w:val="0"/>
        </w:rPr>
        <w:t xml:space="preserve">.</w:t>
      </w:r>
    </w:p>
    <w:p w:rsidR="00000000" w:rsidDel="00000000" w:rsidP="00000000" w:rsidRDefault="00000000" w:rsidRPr="00000000" w14:paraId="0000000F">
      <w:pPr>
        <w:spacing w:line="276" w:lineRule="auto"/>
        <w:jc w:val="both"/>
        <w:rPr>
          <w:color w:val="000000"/>
          <w:sz w:val="24"/>
          <w:szCs w:val="24"/>
        </w:rPr>
      </w:pPr>
      <w:r w:rsidDel="00000000" w:rsidR="00000000" w:rsidRPr="00000000">
        <w:rPr>
          <w:color w:val="000000"/>
          <w:sz w:val="24"/>
          <w:szCs w:val="24"/>
          <w:rtl w:val="0"/>
        </w:rPr>
        <w:t xml:space="preserve">La directora de Recursos Humanos de Bipi, </w:t>
      </w:r>
      <w:r w:rsidDel="00000000" w:rsidR="00000000" w:rsidRPr="00000000">
        <w:rPr>
          <w:b w:val="1"/>
          <w:color w:val="000000"/>
          <w:sz w:val="24"/>
          <w:szCs w:val="24"/>
          <w:rtl w:val="0"/>
        </w:rPr>
        <w:t xml:space="preserve">Carmen Almonacid, explica: “</w:t>
      </w:r>
      <w:r w:rsidDel="00000000" w:rsidR="00000000" w:rsidRPr="00000000">
        <w:rPr>
          <w:i w:val="1"/>
          <w:color w:val="000000"/>
          <w:sz w:val="24"/>
          <w:szCs w:val="24"/>
          <w:rtl w:val="0"/>
        </w:rPr>
        <w:t xml:space="preserve">Como startup, siempre hemos destacado por ser más flexibles que las empresas asentadas. Aunque con la llegada del covid-19, nos vimos obligados a imponer en la totalidad el teletrabajo. En nuestro caso fue sencillo, ya que disponíamos tanto del material (portátiles) como de las herramientas necesarias para trabajar (Slack, Zoom, Drive...). Y, además, ha servido para darnos cuenta que la productividad y la motivación del personal es mucho mayor dando esa confianza de trabajo desde casa a los empleados. Por eso, y no sólo por las circunstancias, seguimos apostando por el teletrabajo, pero que también se pueda ir a la oficina bajo demanda usando tecnología; y sin perder retribución flexible para el trabajador con acuerdos de food delivery”. </w:t>
      </w:r>
      <w:r w:rsidDel="00000000" w:rsidR="00000000" w:rsidRPr="00000000">
        <w:rPr>
          <w:rtl w:val="0"/>
        </w:rPr>
      </w:r>
    </w:p>
    <w:p w:rsidR="00000000" w:rsidDel="00000000" w:rsidP="00000000" w:rsidRDefault="00000000" w:rsidRPr="00000000" w14:paraId="00000010">
      <w:pPr>
        <w:spacing w:line="276" w:lineRule="auto"/>
        <w:jc w:val="both"/>
        <w:rPr>
          <w:b w:val="1"/>
          <w:color w:val="000000"/>
          <w:sz w:val="24"/>
          <w:szCs w:val="24"/>
        </w:rPr>
      </w:pPr>
      <w:r w:rsidDel="00000000" w:rsidR="00000000" w:rsidRPr="00000000">
        <w:rPr>
          <w:b w:val="1"/>
          <w:color w:val="000000"/>
          <w:sz w:val="24"/>
          <w:szCs w:val="24"/>
          <w:rtl w:val="0"/>
        </w:rPr>
        <w:t xml:space="preserve">Compañía en plena expansión</w:t>
      </w:r>
    </w:p>
    <w:p w:rsidR="00000000" w:rsidDel="00000000" w:rsidP="00000000" w:rsidRDefault="00000000" w:rsidRPr="00000000" w14:paraId="00000011">
      <w:pPr>
        <w:spacing w:line="276" w:lineRule="auto"/>
        <w:jc w:val="both"/>
        <w:rPr>
          <w:color w:val="000000"/>
          <w:sz w:val="24"/>
          <w:szCs w:val="24"/>
        </w:rPr>
      </w:pPr>
      <w:r w:rsidDel="00000000" w:rsidR="00000000" w:rsidRPr="00000000">
        <w:rPr>
          <w:color w:val="000000"/>
          <w:sz w:val="24"/>
          <w:szCs w:val="24"/>
          <w:rtl w:val="0"/>
        </w:rPr>
        <w:t xml:space="preserve">La compañía ha visto como las suscripciones de vehículos han aumentado un 200% en el último mes en toda España, al ofrecer un servicio 100% digital y más flexible de suscripción de coches con todo incluido (seguro, mantenimiento, itv, etc) y sin permanencias.  De hecho, Bipi tiene previsto abrir mercado próximamente en una ciudad europea. </w:t>
      </w:r>
    </w:p>
    <w:p w:rsidR="00000000" w:rsidDel="00000000" w:rsidP="00000000" w:rsidRDefault="00000000" w:rsidRPr="00000000" w14:paraId="00000012">
      <w:pPr>
        <w:jc w:val="both"/>
        <w:rPr>
          <w:b w:val="1"/>
          <w:color w:val="000000"/>
          <w:u w:val="single"/>
        </w:rPr>
      </w:pPr>
      <w:r w:rsidDel="00000000" w:rsidR="00000000" w:rsidRPr="00000000">
        <w:rPr>
          <w:b w:val="1"/>
          <w:color w:val="000000"/>
          <w:u w:val="single"/>
          <w:rtl w:val="0"/>
        </w:rPr>
        <w:t xml:space="preserve">Sobre Bipi </w:t>
      </w:r>
    </w:p>
    <w:p w:rsidR="00000000" w:rsidDel="00000000" w:rsidP="00000000" w:rsidRDefault="00000000" w:rsidRPr="00000000" w14:paraId="00000013">
      <w:pPr>
        <w:jc w:val="both"/>
        <w:rPr>
          <w:color w:val="000000"/>
        </w:rPr>
      </w:pPr>
      <w:r w:rsidDel="00000000" w:rsidR="00000000" w:rsidRPr="00000000">
        <w:rPr>
          <w:color w:val="000000"/>
          <w:rtl w:val="0"/>
        </w:rPr>
        <w:t xml:space="preserve">Bipi nació en 2017 de la mano de los emprendedores Hans Christ y Alejandro Vigaray. La compañía, que está en plena expansión, se ha convertido en el único player en ofrecer este servicio de suscripción de vehículos en España. Su objetivo es consolidarse como líder del mercado español y comenzar la expansión internacional próximamente.</w:t>
      </w:r>
    </w:p>
    <w:p w:rsidR="00000000" w:rsidDel="00000000" w:rsidP="00000000" w:rsidRDefault="00000000" w:rsidRPr="00000000" w14:paraId="00000014">
      <w:pPr>
        <w:jc w:val="both"/>
        <w:rPr>
          <w:color w:val="404040"/>
          <w:highlight w:val="yellow"/>
        </w:rPr>
      </w:pPr>
      <w:bookmarkStart w:colFirst="0" w:colLast="0" w:name="_heading=h.30j0zll" w:id="0"/>
      <w:bookmarkEnd w:id="0"/>
      <w:r w:rsidDel="00000000" w:rsidR="00000000" w:rsidRPr="00000000">
        <w:rPr>
          <w:color w:val="000000"/>
          <w:rtl w:val="0"/>
        </w:rPr>
        <w:t xml:space="preserve">Bipi ha llegado para revolucionar la manera en la que tienes un coche, sin necesidad de comprarlo. La compañía propone las suscripciones al estilo Netflix. El usuario de Bipi puede suscribirse a un automóvil en tan solo dos minutos a través de un proceso 100% digital pagando una cuota fija mensual por el uso del mismo, con todo incluido (seguro, mantenimiento, impuestos, etc.) y con la flexibilidad para cambiar de gama o modelo a lo largo de la suscripción.</w:t>
      </w:r>
      <w:r w:rsidDel="00000000" w:rsidR="00000000" w:rsidRPr="00000000">
        <w:rPr>
          <w:rtl w:val="0"/>
        </w:rPr>
      </w:r>
    </w:p>
    <w:p w:rsidR="00000000" w:rsidDel="00000000" w:rsidP="00000000" w:rsidRDefault="00000000" w:rsidRPr="00000000" w14:paraId="00000015">
      <w:pPr>
        <w:jc w:val="center"/>
        <w:rPr>
          <w:color w:val="262626"/>
        </w:rPr>
      </w:pPr>
      <w:r w:rsidDel="00000000" w:rsidR="00000000" w:rsidRPr="00000000">
        <w:rPr>
          <w:b w:val="1"/>
          <w:color w:val="262626"/>
          <w:rtl w:val="0"/>
        </w:rPr>
        <w:t xml:space="preserve">Para más información</w:t>
      </w:r>
      <w:r w:rsidDel="00000000" w:rsidR="00000000" w:rsidRPr="00000000">
        <w:rPr>
          <w:color w:val="262626"/>
          <w:rtl w:val="0"/>
        </w:rPr>
        <w:t xml:space="preserve">:</w:t>
      </w:r>
    </w:p>
    <w:p w:rsidR="00000000" w:rsidDel="00000000" w:rsidP="00000000" w:rsidRDefault="00000000" w:rsidRPr="00000000" w14:paraId="00000016">
      <w:pPr>
        <w:jc w:val="center"/>
        <w:rPr>
          <w:color w:val="262626"/>
        </w:rPr>
      </w:pPr>
      <w:r w:rsidDel="00000000" w:rsidR="00000000" w:rsidRPr="00000000">
        <w:rPr>
          <w:color w:val="262626"/>
          <w:rtl w:val="0"/>
        </w:rPr>
        <w:t xml:space="preserve">Roman</w:t>
      </w:r>
    </w:p>
    <w:p w:rsidR="00000000" w:rsidDel="00000000" w:rsidP="00000000" w:rsidRDefault="00000000" w:rsidRPr="00000000" w14:paraId="00000017">
      <w:pPr>
        <w:jc w:val="center"/>
        <w:rPr>
          <w:color w:val="262626"/>
        </w:rPr>
      </w:pPr>
      <w:r w:rsidDel="00000000" w:rsidR="00000000" w:rsidRPr="00000000">
        <w:rPr>
          <w:color w:val="262626"/>
          <w:rtl w:val="0"/>
        </w:rPr>
        <w:t xml:space="preserve">Ana Población / Miriam Díaz</w:t>
      </w:r>
    </w:p>
    <w:p w:rsidR="00000000" w:rsidDel="00000000" w:rsidP="00000000" w:rsidRDefault="00000000" w:rsidRPr="00000000" w14:paraId="00000018">
      <w:pPr>
        <w:jc w:val="center"/>
        <w:rPr>
          <w:color w:val="262626"/>
        </w:rPr>
      </w:pPr>
      <w:hyperlink r:id="rId9">
        <w:r w:rsidDel="00000000" w:rsidR="00000000" w:rsidRPr="00000000">
          <w:rPr>
            <w:color w:val="262626"/>
            <w:u w:val="single"/>
            <w:rtl w:val="0"/>
          </w:rPr>
          <w:t xml:space="preserve">a.poblacion@romanrm.com</w:t>
        </w:r>
      </w:hyperlink>
      <w:r w:rsidDel="00000000" w:rsidR="00000000" w:rsidRPr="00000000">
        <w:rPr>
          <w:rtl w:val="0"/>
        </w:rPr>
      </w:r>
    </w:p>
    <w:p w:rsidR="00000000" w:rsidDel="00000000" w:rsidP="00000000" w:rsidRDefault="00000000" w:rsidRPr="00000000" w14:paraId="00000019">
      <w:pPr>
        <w:jc w:val="center"/>
        <w:rPr>
          <w:color w:val="262626"/>
        </w:rPr>
      </w:pPr>
      <w:hyperlink r:id="rId10">
        <w:r w:rsidDel="00000000" w:rsidR="00000000" w:rsidRPr="00000000">
          <w:rPr>
            <w:color w:val="262626"/>
            <w:u w:val="single"/>
            <w:rtl w:val="0"/>
          </w:rPr>
          <w:t xml:space="preserve">m.diaz@romanrm.com</w:t>
        </w:r>
      </w:hyperlink>
      <w:r w:rsidDel="00000000" w:rsidR="00000000" w:rsidRPr="00000000">
        <w:rPr>
          <w:color w:val="262626"/>
          <w:rtl w:val="0"/>
        </w:rPr>
        <w:t xml:space="preserve"> </w:t>
      </w:r>
    </w:p>
    <w:p w:rsidR="00000000" w:rsidDel="00000000" w:rsidP="00000000" w:rsidRDefault="00000000" w:rsidRPr="00000000" w14:paraId="0000001A">
      <w:pPr>
        <w:jc w:val="center"/>
        <w:rPr>
          <w:color w:val="262626"/>
        </w:rPr>
      </w:pPr>
      <w:r w:rsidDel="00000000" w:rsidR="00000000" w:rsidRPr="00000000">
        <w:rPr>
          <w:color w:val="262626"/>
          <w:rtl w:val="0"/>
        </w:rPr>
        <w:t xml:space="preserve">91 591 55 00/ 652 11 41 25/ 617 521 129</w:t>
      </w:r>
    </w:p>
    <w:sectPr>
      <w:headerReference r:id="rId11" w:type="default"/>
      <w:pgSz w:h="16838" w:w="11906"/>
      <w:pgMar w:bottom="1417" w:top="1417" w:left="1701" w:right="1701"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Míriam Díaz" w:id="11" w:date="2020-06-15T12:50:00Z">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¿Podemos decir algún restaurante destacable al que se puede pedir comida?</w:t>
      </w:r>
    </w:p>
  </w:comment>
  <w:comment w:author="Laura Barreche" w:id="12" w:date="2020-06-16T10:56:00Z">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 final son todos los retaurantes con los que tiene acuerdo Glovo, Uber eats.. no mencionaría ninguno porque no el acuerdo no es con el restaurante</w:t>
      </w:r>
    </w:p>
  </w:comment>
  <w:comment w:author="Míriam Díaz" w:id="10" w:date="2020-06-15T16:45:19Z">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¿Podemos decir cuál es?</w:t>
      </w:r>
    </w:p>
  </w:comment>
  <w:comment w:author="Míriam Díaz" w:id="15" w:date="2020-06-15T16:45:19Z">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¿Cada día?</w:t>
      </w:r>
    </w:p>
  </w:comment>
  <w:comment w:author="Laura Barreche" w:id="16" w:date="2020-06-15T16:52:54Z">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pondría las veces que se va a poner la caja</w:t>
      </w:r>
    </w:p>
  </w:comment>
  <w:comment w:author="Laura Barreche" w:id="0" w:date="2020-06-15T16:48:32Z">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se puede ver como algo negativo lo de obligar?</w:t>
      </w:r>
    </w:p>
  </w:comment>
  <w:comment w:author="Carmen Almonacid" w:id="1" w:date="2020-06-16T08:16:20Z">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 no pondría "OBLIGA"</w:t>
      </w:r>
    </w:p>
  </w:comment>
  <w:comment w:author="Carmen Almonacid" w:id="2" w:date="2020-06-16T08:16:48Z">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 "objetos"?</w:t>
      </w:r>
    </w:p>
  </w:comment>
  <w:comment w:author="Carmen Almonacid" w:id="3" w:date="2020-06-16T08:18:22Z">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mejor que obliga, yo pondría "ayuda a reservar" o facilita</w:t>
      </w:r>
    </w:p>
  </w:comment>
  <w:comment w:author="Carmen Almonacid" w:id="4" w:date="2020-06-16T08:19:15Z">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 en lo de los objetos, pondría algo asi como "realizar compras"</w:t>
      </w:r>
    </w:p>
  </w:comment>
  <w:comment w:author="Míriam Díaz" w:id="5" w:date="2020-06-15T12:27:00Z">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¿solo pueden pedir desde la oficina o también desde sus casas?</w:t>
      </w:r>
    </w:p>
  </w:comment>
  <w:comment w:author="Laura Barreche" w:id="6" w:date="2020-06-15T16:49:39Z">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desde sus casas también!</w:t>
      </w:r>
    </w:p>
  </w:comment>
  <w:comment w:author="Carmen Almonacid" w:id="9" w:date="2020-06-16T08:24:09Z">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 se hace a través de ninguna app, eso yo lo quitaría</w:t>
      </w:r>
    </w:p>
  </w:comment>
  <w:comment w:author="Míriam Díaz" w:id="7" w:date="2020-06-15T16:45:19Z">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partir de cuándo?</w:t>
      </w:r>
    </w:p>
  </w:comment>
  <w:comment w:author="Míriam Díaz" w:id="8" w:date="2020-06-15T16:45:19Z">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¿Podemos poner cuál es?</w:t>
      </w:r>
    </w:p>
  </w:comment>
  <w:comment w:author="Míriam Díaz" w:id="17" w:date="2020-06-15T16:45:19Z">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¿Vais a utilizar aire acondicionado?</w:t>
      </w:r>
    </w:p>
  </w:comment>
  <w:comment w:author="Laura Barreche" w:id="18" w:date="2020-06-15T17:04:31Z">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Cuando llegue el calor, lo vamos a necesitar</w:t>
      </w:r>
    </w:p>
  </w:comment>
  <w:comment w:author="Míriam Díaz" w:id="13" w:date="2020-06-15T16:45:19Z">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 propia o cuál es?</w:t>
      </w:r>
    </w:p>
  </w:comment>
  <w:comment w:author="Laura Barreche" w:id="14" w:date="2020-06-15T17:00:48Z">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propia</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1F" w15:done="0"/>
  <w15:commentEx w15:paraId="00000020" w15:paraIdParent="0000001F" w15:done="0"/>
  <w15:commentEx w15:paraId="00000021" w15:done="0"/>
  <w15:commentEx w15:paraId="00000022" w15:done="0"/>
  <w15:commentEx w15:paraId="00000023" w15:paraIdParent="00000022" w15:done="0"/>
  <w15:commentEx w15:paraId="00000024" w15:done="0"/>
  <w15:commentEx w15:paraId="00000025" w15:paraIdParent="00000024" w15:done="0"/>
  <w15:commentEx w15:paraId="00000026" w15:paraIdParent="00000024" w15:done="0"/>
  <w15:commentEx w15:paraId="00000027" w15:paraIdParent="00000024" w15:done="0"/>
  <w15:commentEx w15:paraId="00000028" w15:paraIdParent="00000024" w15:done="0"/>
  <w15:commentEx w15:paraId="00000029" w15:done="0"/>
  <w15:commentEx w15:paraId="0000002A" w15:paraIdParent="00000029" w15:done="0"/>
  <w15:commentEx w15:paraId="0000002B" w15:done="0"/>
  <w15:commentEx w15:paraId="0000002C" w15:done="0"/>
  <w15:commentEx w15:paraId="0000002D" w15:done="0"/>
  <w15:commentEx w15:paraId="0000002E" w15:done="0"/>
  <w15:commentEx w15:paraId="0000002F" w15:paraIdParent="0000002E" w15:done="0"/>
  <w15:commentEx w15:paraId="00000030" w15:done="0"/>
  <w15:commentEx w15:paraId="00000031" w15:paraIdParent="00000030"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pos="4252"/>
        <w:tab w:val="right" w:pos="8504"/>
      </w:tabs>
      <w:spacing w:after="0" w:line="240" w:lineRule="auto"/>
      <w:rPr>
        <w:color w:val="000000"/>
      </w:rPr>
    </w:pPr>
    <w:r w:rsidDel="00000000" w:rsidR="00000000" w:rsidRPr="00000000">
      <w:rPr/>
      <w:drawing>
        <wp:inline distB="0" distT="0" distL="0" distR="0">
          <wp:extent cx="1822079" cy="303608"/>
          <wp:effectExtent b="0" l="0" r="0" t="0"/>
          <wp:docPr id="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22079" cy="303608"/>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4374211</wp:posOffset>
          </wp:positionH>
          <wp:positionV relativeFrom="paragraph">
            <wp:posOffset>-132101</wp:posOffset>
          </wp:positionV>
          <wp:extent cx="1240155" cy="816610"/>
          <wp:effectExtent b="0" l="0" r="0" t="0"/>
          <wp:wrapSquare wrapText="bothSides" distB="0" distT="0" distL="114300" distR="114300"/>
          <wp:docPr descr="X:\DATOSCLIENTES\CLIENTES RyA\A-L\BIPI CAR\Información Anterior\kit-full-bipi\kit-full-bipi\logotipos\logotipos\jpg\AF BIPI - logotype-COLOR.jpg" id="25" name="image2.jpg"/>
          <a:graphic>
            <a:graphicData uri="http://schemas.openxmlformats.org/drawingml/2006/picture">
              <pic:pic>
                <pic:nvPicPr>
                  <pic:cNvPr descr="X:\DATOSCLIENTES\CLIENTES RyA\A-L\BIPI CAR\Información Anterior\kit-full-bipi\kit-full-bipi\logotipos\logotipos\jpg\AF BIPI - logotype-COLOR.jpg" id="0" name="image2.jpg"/>
                  <pic:cNvPicPr preferRelativeResize="0"/>
                </pic:nvPicPr>
                <pic:blipFill>
                  <a:blip r:embed="rId2"/>
                  <a:srcRect b="0" l="0" r="0" t="0"/>
                  <a:stretch>
                    <a:fillRect/>
                  </a:stretch>
                </pic:blipFill>
                <pic:spPr>
                  <a:xfrm>
                    <a:off x="0" y="0"/>
                    <a:ext cx="1240155" cy="816610"/>
                  </a:xfrm>
                  <a:prstGeom prst="rect"/>
                  <a:ln/>
                </pic:spPr>
              </pic:pic>
            </a:graphicData>
          </a:graphic>
        </wp:anchor>
      </w:drawing>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pos="4252"/>
        <w:tab w:val="right" w:pos="8504"/>
      </w:tabs>
      <w:spacing w:after="0" w:line="240" w:lineRule="auto"/>
      <w:rPr>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pos="4252"/>
        <w:tab w:val="right" w:pos="8504"/>
      </w:tabs>
      <w:spacing w:after="0" w:line="240" w:lineRule="auto"/>
      <w:rPr>
        <w:color w:val="00000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pos="4252"/>
        <w:tab w:val="right" w:pos="8504"/>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780A9D"/>
    <w:rPr>
      <w:rFonts w:ascii="Calibri" w:cs="Calibri" w:eastAsia="Calibri" w:hAnsi="Calibri"/>
      <w:lang w:eastAsia="es-E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Prrafodelista">
    <w:name w:val="List Paragraph"/>
    <w:basedOn w:val="Normal"/>
    <w:uiPriority w:val="34"/>
    <w:qFormat w:val="1"/>
    <w:rsid w:val="00780A9D"/>
    <w:pPr>
      <w:ind w:left="720"/>
      <w:contextualSpacing w:val="1"/>
    </w:pPr>
  </w:style>
  <w:style w:type="character" w:styleId="Refdecomentario">
    <w:name w:val="annotation reference"/>
    <w:basedOn w:val="Fuentedeprrafopredeter"/>
    <w:uiPriority w:val="99"/>
    <w:semiHidden w:val="1"/>
    <w:unhideWhenUsed w:val="1"/>
    <w:rsid w:val="000A14CC"/>
    <w:rPr>
      <w:sz w:val="16"/>
      <w:szCs w:val="16"/>
    </w:rPr>
  </w:style>
  <w:style w:type="paragraph" w:styleId="Textocomentario">
    <w:name w:val="annotation text"/>
    <w:basedOn w:val="Normal"/>
    <w:link w:val="TextocomentarioCar"/>
    <w:uiPriority w:val="99"/>
    <w:semiHidden w:val="1"/>
    <w:unhideWhenUsed w:val="1"/>
    <w:rsid w:val="000A14CC"/>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0A14CC"/>
    <w:rPr>
      <w:rFonts w:ascii="Calibri" w:cs="Calibri" w:eastAsia="Calibri" w:hAnsi="Calibri"/>
      <w:sz w:val="20"/>
      <w:szCs w:val="20"/>
      <w:lang w:eastAsia="es-ES"/>
    </w:rPr>
  </w:style>
  <w:style w:type="paragraph" w:styleId="Asuntodelcomentario">
    <w:name w:val="annotation subject"/>
    <w:basedOn w:val="Textocomentario"/>
    <w:next w:val="Textocomentario"/>
    <w:link w:val="AsuntodelcomentarioCar"/>
    <w:uiPriority w:val="99"/>
    <w:semiHidden w:val="1"/>
    <w:unhideWhenUsed w:val="1"/>
    <w:rsid w:val="000A14CC"/>
    <w:rPr>
      <w:b w:val="1"/>
      <w:bCs w:val="1"/>
    </w:rPr>
  </w:style>
  <w:style w:type="character" w:styleId="AsuntodelcomentarioCar" w:customStyle="1">
    <w:name w:val="Asunto del comentario Car"/>
    <w:basedOn w:val="TextocomentarioCar"/>
    <w:link w:val="Asuntodelcomentario"/>
    <w:uiPriority w:val="99"/>
    <w:semiHidden w:val="1"/>
    <w:rsid w:val="000A14CC"/>
    <w:rPr>
      <w:rFonts w:ascii="Calibri" w:cs="Calibri" w:eastAsia="Calibri" w:hAnsi="Calibri"/>
      <w:b w:val="1"/>
      <w:bCs w:val="1"/>
      <w:sz w:val="20"/>
      <w:szCs w:val="20"/>
      <w:lang w:eastAsia="es-ES"/>
    </w:rPr>
  </w:style>
  <w:style w:type="paragraph" w:styleId="Textodeglobo">
    <w:name w:val="Balloon Text"/>
    <w:basedOn w:val="Normal"/>
    <w:link w:val="TextodegloboCar"/>
    <w:uiPriority w:val="99"/>
    <w:semiHidden w:val="1"/>
    <w:unhideWhenUsed w:val="1"/>
    <w:rsid w:val="000A14CC"/>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0A14CC"/>
    <w:rPr>
      <w:rFonts w:ascii="Segoe UI" w:cs="Segoe UI" w:eastAsia="Calibri" w:hAnsi="Segoe UI"/>
      <w:sz w:val="18"/>
      <w:szCs w:val="18"/>
      <w:lang w:eastAsia="es-E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character" w:styleId="CommentReference">
    <w:name w:val="annotation reference"/>
    <w:basedOn w:val="DefaultParagraphFont"/>
    <w:uiPriority w:val="99"/>
    <w:semiHidden w:val="1"/>
    <w:unhideWhenUsed w:val="1"/>
    <w:rPr>
      <w:sz w:val="16"/>
      <w:szCs w:val="16"/>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header" Target="header1.xml"/><Relationship Id="rId10" Type="http://schemas.openxmlformats.org/officeDocument/2006/relationships/hyperlink" Target="mailto:m.diaz@romanrm.com" TargetMode="External"/><Relationship Id="rId9" Type="http://schemas.openxmlformats.org/officeDocument/2006/relationships/hyperlink" Target="mailto:a.poblacion@romanrm.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EG2VoVsDqdGfpYu0KSTewxYOzw==">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2020-06-15T16:10:00Z</dcterms:created>
  <dc:creator>Míriam Díaz</dc:creator>
</cp:coreProperties>
</file>